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87B79" w14:textId="0E9381D6" w:rsidR="00F30CC4" w:rsidRDefault="00F30CC4" w:rsidP="00F30CC4">
      <w:pPr>
        <w:pStyle w:val="ab"/>
        <w:shd w:val="clear" w:color="auto" w:fill="FAFAFA"/>
        <w:spacing w:before="0" w:after="0"/>
        <w:jc w:val="center"/>
        <w:rPr>
          <w:rFonts w:ascii="Arial" w:eastAsia="Times New Roman" w:hAnsi="Arial" w:cs="Arial"/>
          <w:color w:val="313131"/>
          <w:sz w:val="21"/>
          <w:szCs w:val="21"/>
        </w:rPr>
      </w:pPr>
      <w:bookmarkStart w:id="0" w:name="СОГЛАСИЕ_НА_ОБРАБОТКУ_ПЕРСОНАЛЬНЫХ_ДАННЫ"/>
      <w:bookmarkStart w:id="1" w:name="_GoBack"/>
      <w:bookmarkEnd w:id="0"/>
      <w:bookmarkEnd w:id="1"/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СОГЛАСИЕ НА </w:t>
      </w:r>
      <w:r w:rsidR="003B7513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ПЕРЕДАЧУ 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ПЕРСОНАЛЬНЫХ ДАННЫХ</w:t>
      </w:r>
    </w:p>
    <w:p w14:paraId="266C21B5" w14:textId="09CA9A1B" w:rsidR="002D691F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Настоящим, я, действуя свободно, своей волей и в своем интересе, а также подтверждая свою дееспособность, предоставляя данные о себе, даю согласие </w:t>
      </w:r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Общество с ограниченной ответственностью "Корпорация Развития «Юг-Инвест", ИНН 7705816400, адрес: Краснодарский край,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поселение, 350912 г. Краснодар, ул. Евдокии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 (далее -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) </w:t>
      </w:r>
    </w:p>
    <w:p w14:paraId="76B580D5" w14:textId="1D55DA46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2D691F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 xml:space="preserve">на </w:t>
      </w:r>
      <w:r w:rsidR="002D691F" w:rsidRPr="002D691F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>передачу (предоставление, доступ)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следующих моих персональных данных, указанных мною как при бронировании Проживания на сайте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Оператора,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так и предоставленны</w:t>
      </w:r>
      <w:r w:rsidR="002D691F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х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через личный кабинет на сайте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или иным способом, </w:t>
      </w:r>
      <w:r w:rsidRPr="00F30CC4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>с целью оказания гостиничных услуг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,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в том числе оказания дополнительных услуг в Средстве/Объекте размещения Оператора:</w:t>
      </w:r>
    </w:p>
    <w:p w14:paraId="7E6F99E1" w14:textId="77777777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- фамилия, имя, отчество;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дата, место рождения;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адрес;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паспортные данные или данные временного удостоверения личности гражданина РФ;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свидетельства о рождении (для лиц, не достигших 14-летнего возраста);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паспорта иностранного гражданина или иного документа, удостоверяющего личность иностранного гражданина;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данные документа удостоверяющего личность лица без гражданства;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из разрешения на временное проживание (для лиц без гражданства);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из документа вида на жительство (для лиц без гражданства);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сведения миграционной карты (для иностранных граждан); 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 xml:space="preserve">- разрешение на работу (для иностранных граждан);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  <w:t>- контактные данные (телефон, e-mail);</w:t>
      </w:r>
    </w:p>
    <w:p w14:paraId="0859E873" w14:textId="59BA9053" w:rsidR="00F30CC4" w:rsidRPr="00F30CC4" w:rsidRDefault="00F30CC4" w:rsidP="00F30CC4">
      <w:pPr>
        <w:pStyle w:val="ab"/>
        <w:shd w:val="clear" w:color="auto" w:fill="FAFAFA"/>
        <w:spacing w:before="0" w:beforeAutospacing="0" w:after="0" w:afterAutospacing="0"/>
        <w:contextualSpacing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- сведения документов, подтверждающих наличие льготы </w:t>
      </w:r>
      <w:r w:rsidR="00B63CCA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по оплате туристического налога,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Pr="00F30CC4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br/>
      </w:r>
    </w:p>
    <w:p w14:paraId="7748BAAB" w14:textId="53618B11" w:rsidR="003B7513" w:rsidRPr="003B7513" w:rsidRDefault="002D691F" w:rsidP="00F30CC4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2D691F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>в адрес следующего юридического лица</w:t>
      </w:r>
      <w:r w:rsidRPr="002D691F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, действующего по поручению Оператора: </w:t>
      </w:r>
      <w:r w:rsidRPr="002D691F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 xml:space="preserve">ООО «ТРЭВЕЛ ЛАЙН СИСТЕМС», 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ИНН 1215180595, ОГРН 1141215003214, юридический адрес: 424031, Республика Марий Эл, г. Йошкар-Ола, ул. Комсомольская, д. 112</w:t>
      </w:r>
      <w:r w:rsidR="003B7513">
        <w:rPr>
          <w:rFonts w:ascii="Arial" w:hAnsi="Arial" w:cs="Arial"/>
          <w:b/>
          <w:color w:val="313131"/>
          <w:sz w:val="21"/>
          <w:szCs w:val="21"/>
          <w:bdr w:val="none" w:sz="0" w:space="0" w:color="auto" w:frame="1"/>
        </w:rPr>
        <w:t xml:space="preserve"> </w:t>
      </w:r>
      <w:r w:rsidR="003B7513" w:rsidRPr="003B7513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по сети Интернет.</w:t>
      </w:r>
    </w:p>
    <w:p w14:paraId="3BB0E332" w14:textId="588DD652" w:rsidR="0096335A" w:rsidRDefault="009800F1" w:rsidP="008E482E">
      <w:pPr>
        <w:pStyle w:val="ab"/>
        <w:shd w:val="clear" w:color="auto" w:fill="FAFAFA"/>
        <w:spacing w:before="0" w:after="0"/>
        <w:jc w:val="both"/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Я подтверждаю, что предоставленные мной персональные данные являются точными, актуальными и достоверными, также обязуюсь своевременно информировать 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 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об изменениях в моих персональных данных по адресу электронной почты: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 </w:t>
      </w:r>
      <w:proofErr w:type="spellStart"/>
      <w:r w:rsid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krr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-</w:t>
      </w:r>
      <w:r w:rsid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hotel</w:t>
      </w:r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@</w:t>
      </w:r>
      <w:r w:rsid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y</w:t>
      </w:r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-</w:t>
      </w:r>
      <w:r w:rsid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invest</w:t>
      </w:r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.</w:t>
      </w:r>
      <w:proofErr w:type="spellStart"/>
      <w:r w:rsid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  <w:lang w:val="en-US"/>
        </w:rPr>
        <w:t>ru</w:t>
      </w:r>
      <w:proofErr w:type="spellEnd"/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, либо в письменной форме на адрес:</w:t>
      </w:r>
      <w:r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 </w:t>
      </w:r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Общество с ограниченной ответственностью "Корпорация Развития «Юг-Инвест", ИНН 7705816400, адрес:, Краснодарский край,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поселение, 350912 г. Краснодар, ул. Евдокии </w:t>
      </w:r>
      <w:proofErr w:type="spellStart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96335A" w:rsidRPr="0096335A">
        <w:rPr>
          <w:rStyle w:val="aa"/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</w:p>
    <w:p w14:paraId="3E345791" w14:textId="4C132805" w:rsidR="0035667C" w:rsidRPr="008E482E" w:rsidRDefault="0035667C" w:rsidP="008E482E">
      <w:pPr>
        <w:pStyle w:val="ab"/>
        <w:shd w:val="clear" w:color="auto" w:fill="FAFAFA"/>
        <w:spacing w:before="0" w:after="0"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Настоящее согласие вступает в силу с момента его предоставления</w:t>
      </w:r>
      <w:r w:rsidR="005C290B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путем проставления галочки на сайте </w:t>
      </w:r>
      <w:r w:rsidRPr="005C290B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Оператора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0A581A" w:rsidRPr="000A581A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aerohotelkrr.ru 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и прекращается либо по моему письменному заявлению (отзыву)</w:t>
      </w:r>
      <w:r w:rsidR="008E482E"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в письменной форме (на адрес</w:t>
      </w:r>
      <w:r w:rsidR="0096335A" w:rsidRPr="0096335A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:</w:t>
      </w:r>
      <w:r w:rsid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="0096335A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ООО «Корпорация Развития «Юг-Инвест»: </w:t>
      </w:r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: Краснодарский край, </w:t>
      </w:r>
      <w:proofErr w:type="spellStart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Усть-Лабинский</w:t>
      </w:r>
      <w:proofErr w:type="spellEnd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муниципальный район, </w:t>
      </w:r>
      <w:proofErr w:type="spellStart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Усть-Лабинское</w:t>
      </w:r>
      <w:proofErr w:type="spellEnd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городское поселение, 350912 г. Краснодар, ул. Евдокии </w:t>
      </w:r>
      <w:proofErr w:type="spellStart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Бершанской</w:t>
      </w:r>
      <w:proofErr w:type="spellEnd"/>
      <w:r w:rsidR="0096335A" w:rsidRPr="00CD22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355/10</w:t>
      </w:r>
      <w:r w:rsid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)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в течение 3 рабочих дней со дня получения</w:t>
      </w:r>
      <w:r w:rsidR="005C290B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Оператором</w:t>
      </w:r>
      <w:r w:rsidR="009800F1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,</w:t>
      </w:r>
      <w:r w:rsidR="005C290B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согласно п.1 ст. 9 Федерального закона от 27.06.2006 г. № 152- ФЗ, либо по достижении целей обработки, согласно регламентирующим документам ООО «</w:t>
      </w:r>
      <w:r w:rsidR="0096335A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Корпорация Развития «Юг-Инвест»</w:t>
      </w: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 xml:space="preserve"> - персональные данные хранятся до достижения целей обработки, </w:t>
      </w:r>
      <w:r w:rsidR="0063493C"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максимальный срок хранения 5 лет</w:t>
      </w:r>
      <w:r w:rsidR="0063493C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.</w:t>
      </w:r>
    </w:p>
    <w:p w14:paraId="7AA8A764" w14:textId="77777777" w:rsidR="0035667C" w:rsidRPr="008E482E" w:rsidRDefault="0035667C" w:rsidP="008E482E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  <w:r w:rsidRPr="008E482E"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  <w:t>Я предупрежден(а), что в случае отзыва согласия на обработку персональных данных, Общество вправе продолжить обработку персональных данных без согласия при наличии оснований, указанных в пп. 2-11 ч. 1 ст. 6, ч. 2 ст. 10 Федерального закона от 27 июля 2006 г. N 152-ФЗ «О персональных данных».</w:t>
      </w:r>
    </w:p>
    <w:p w14:paraId="332AB039" w14:textId="77777777" w:rsidR="0035667C" w:rsidRPr="008E482E" w:rsidRDefault="0035667C" w:rsidP="008E482E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</w:p>
    <w:p w14:paraId="14AE47A9" w14:textId="77777777" w:rsidR="00D12077" w:rsidRPr="008E482E" w:rsidRDefault="00D12077" w:rsidP="008E482E">
      <w:pPr>
        <w:pStyle w:val="ab"/>
        <w:shd w:val="clear" w:color="auto" w:fill="FAFAFA"/>
        <w:spacing w:before="0" w:beforeAutospacing="0" w:after="0" w:afterAutospacing="0"/>
        <w:contextualSpacing/>
        <w:jc w:val="both"/>
        <w:rPr>
          <w:rFonts w:ascii="Arial" w:hAnsi="Arial" w:cs="Arial"/>
          <w:color w:val="313131"/>
          <w:sz w:val="21"/>
          <w:szCs w:val="21"/>
          <w:bdr w:val="none" w:sz="0" w:space="0" w:color="auto" w:frame="1"/>
        </w:rPr>
      </w:pPr>
    </w:p>
    <w:sectPr w:rsidR="00D12077" w:rsidRPr="008E482E">
      <w:type w:val="continuous"/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8111F"/>
    <w:multiLevelType w:val="hybridMultilevel"/>
    <w:tmpl w:val="E6EC73CA"/>
    <w:lvl w:ilvl="0" w:tplc="933CD2FA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B2A29"/>
        <w:spacing w:val="-2"/>
        <w:w w:val="100"/>
        <w:sz w:val="20"/>
        <w:szCs w:val="20"/>
        <w:lang w:val="ru-RU" w:eastAsia="en-US" w:bidi="ar-SA"/>
      </w:rPr>
    </w:lvl>
    <w:lvl w:ilvl="1" w:tplc="40DA64D4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AF025548">
      <w:numFmt w:val="bullet"/>
      <w:lvlText w:val="•"/>
      <w:lvlJc w:val="left"/>
      <w:pPr>
        <w:ind w:left="2592" w:hanging="360"/>
      </w:pPr>
      <w:rPr>
        <w:rFonts w:hint="default"/>
        <w:lang w:val="ru-RU" w:eastAsia="en-US" w:bidi="ar-SA"/>
      </w:rPr>
    </w:lvl>
    <w:lvl w:ilvl="3" w:tplc="46708D9A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E3A60AC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5" w:tplc="391E9968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96A815F6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7" w:tplc="BFDE54BC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 w:tplc="432677E2">
      <w:numFmt w:val="bullet"/>
      <w:lvlText w:val="•"/>
      <w:lvlJc w:val="left"/>
      <w:pPr>
        <w:ind w:left="785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29"/>
    <w:rsid w:val="0001177C"/>
    <w:rsid w:val="000A581A"/>
    <w:rsid w:val="000C6AE0"/>
    <w:rsid w:val="000D5B5D"/>
    <w:rsid w:val="001050A0"/>
    <w:rsid w:val="001C7E23"/>
    <w:rsid w:val="002D691F"/>
    <w:rsid w:val="00352F5C"/>
    <w:rsid w:val="0035667C"/>
    <w:rsid w:val="00360929"/>
    <w:rsid w:val="003B7513"/>
    <w:rsid w:val="003C3803"/>
    <w:rsid w:val="004107AC"/>
    <w:rsid w:val="0041524D"/>
    <w:rsid w:val="00422E3E"/>
    <w:rsid w:val="004701B6"/>
    <w:rsid w:val="005965E2"/>
    <w:rsid w:val="005C290B"/>
    <w:rsid w:val="00615A23"/>
    <w:rsid w:val="0063493C"/>
    <w:rsid w:val="007B2D4C"/>
    <w:rsid w:val="008C5B86"/>
    <w:rsid w:val="008E482E"/>
    <w:rsid w:val="008F7572"/>
    <w:rsid w:val="00903EAD"/>
    <w:rsid w:val="0096335A"/>
    <w:rsid w:val="009800F1"/>
    <w:rsid w:val="00A3766B"/>
    <w:rsid w:val="00A546B9"/>
    <w:rsid w:val="00AB6E1D"/>
    <w:rsid w:val="00B63CCA"/>
    <w:rsid w:val="00D12077"/>
    <w:rsid w:val="00D4307A"/>
    <w:rsid w:val="00D558EC"/>
    <w:rsid w:val="00D6463C"/>
    <w:rsid w:val="00E61584"/>
    <w:rsid w:val="00E637B9"/>
    <w:rsid w:val="00F12C7C"/>
    <w:rsid w:val="00F30CC4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116C"/>
  <w15:docId w15:val="{E616A42B-3306-41B8-89CA-9B68B1A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right="119" w:hanging="360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7"/>
      <w:ind w:left="36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40" w:right="119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6463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463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558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8EC"/>
    <w:rPr>
      <w:rFonts w:ascii="Segoe UI" w:eastAsia="Arial" w:hAnsi="Segoe UI" w:cs="Segoe UI"/>
      <w:sz w:val="18"/>
      <w:szCs w:val="18"/>
      <w:lang w:val="ru-RU"/>
    </w:rPr>
  </w:style>
  <w:style w:type="paragraph" w:styleId="a9">
    <w:name w:val="Revision"/>
    <w:hidden/>
    <w:uiPriority w:val="99"/>
    <w:semiHidden/>
    <w:rsid w:val="00422E3E"/>
    <w:pPr>
      <w:widowControl/>
      <w:autoSpaceDE/>
      <w:autoSpaceDN/>
    </w:pPr>
    <w:rPr>
      <w:rFonts w:ascii="Arial" w:eastAsia="Arial" w:hAnsi="Arial" w:cs="Arial"/>
      <w:lang w:val="ru-RU"/>
    </w:rPr>
  </w:style>
  <w:style w:type="character" w:styleId="aa">
    <w:name w:val="Strong"/>
    <w:basedOn w:val="a0"/>
    <w:uiPriority w:val="22"/>
    <w:qFormat/>
    <w:rsid w:val="00D4307A"/>
    <w:rPr>
      <w:b/>
      <w:bCs/>
    </w:rPr>
  </w:style>
  <w:style w:type="paragraph" w:styleId="ab">
    <w:name w:val="Normal (Web)"/>
    <w:basedOn w:val="a"/>
    <w:uiPriority w:val="99"/>
    <w:unhideWhenUsed/>
    <w:rsid w:val="000D5B5D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E615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158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1584"/>
    <w:rPr>
      <w:rFonts w:ascii="Arial" w:eastAsia="Arial" w:hAnsi="Arial" w:cs="Arial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15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1584"/>
    <w:rPr>
      <w:rFonts w:ascii="Arial" w:eastAsia="Arial" w:hAnsi="Arial" w:cs="Arial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</dc:creator>
  <cp:lastModifiedBy>Белокурова Мария Михайловна</cp:lastModifiedBy>
  <cp:revision>2</cp:revision>
  <dcterms:created xsi:type="dcterms:W3CDTF">2026-04-29T11:39:00Z</dcterms:created>
  <dcterms:modified xsi:type="dcterms:W3CDTF">2026-04-29T11:39:00Z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